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19" w:rsidRDefault="00390A81">
      <w:pPr>
        <w:pStyle w:val="10"/>
        <w:keepNext/>
        <w:keepLines/>
        <w:shd w:val="clear" w:color="auto" w:fill="auto"/>
        <w:spacing w:after="223" w:line="240" w:lineRule="exact"/>
      </w:pPr>
      <w:bookmarkStart w:id="0" w:name="bookmark0"/>
      <w:r>
        <w:t>АННОТАЦИЯ</w:t>
      </w:r>
      <w:bookmarkEnd w:id="0"/>
    </w:p>
    <w:p w:rsidR="006B7E19" w:rsidRDefault="00390A81">
      <w:pPr>
        <w:pStyle w:val="10"/>
        <w:keepNext/>
        <w:keepLines/>
        <w:shd w:val="clear" w:color="auto" w:fill="auto"/>
        <w:spacing w:after="201" w:line="240" w:lineRule="exact"/>
      </w:pPr>
      <w:bookmarkStart w:id="1" w:name="bookmark1"/>
      <w:r>
        <w:t>к рабочей программе учебной дисциплин</w:t>
      </w:r>
      <w:r w:rsidR="007162C2">
        <w:t>ы «Клиническая диагностика</w:t>
      </w:r>
      <w:r>
        <w:t>»</w:t>
      </w:r>
      <w:bookmarkEnd w:id="1"/>
    </w:p>
    <w:p w:rsidR="006B7E19" w:rsidRDefault="00390A81">
      <w:pPr>
        <w:pStyle w:val="10"/>
        <w:keepNext/>
        <w:keepLines/>
        <w:shd w:val="clear" w:color="auto" w:fill="auto"/>
        <w:spacing w:after="0" w:line="274" w:lineRule="exact"/>
        <w:jc w:val="both"/>
      </w:pPr>
      <w:bookmarkStart w:id="2" w:name="bookmark2"/>
      <w:r>
        <w:t>1.Общая характеристика</w:t>
      </w:r>
      <w:r>
        <w:rPr>
          <w:rStyle w:val="11"/>
        </w:rPr>
        <w:t>.</w:t>
      </w:r>
      <w:bookmarkEnd w:id="2"/>
    </w:p>
    <w:p w:rsidR="006B7E19" w:rsidRDefault="00390A81">
      <w:pPr>
        <w:pStyle w:val="20"/>
        <w:shd w:val="clear" w:color="auto" w:fill="auto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подготовки</w:t>
      </w:r>
    </w:p>
    <w:p w:rsidR="006B7E19" w:rsidRDefault="00390A81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</w:pPr>
      <w:r>
        <w:t xml:space="preserve">Ветеринарно-санитарная экспертиза, направленность Ветеринарно-санитарная экспертиза. </w:t>
      </w:r>
      <w:proofErr w:type="gramStart"/>
      <w:r>
        <w:t>Разработана</w:t>
      </w:r>
      <w:proofErr w:type="gramEnd"/>
      <w:r>
        <w:t xml:space="preserve"> на основе требований ФГОС ВО по направлению подготовки</w:t>
      </w:r>
    </w:p>
    <w:p w:rsidR="006B7E19" w:rsidRDefault="00390A81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</w:pPr>
      <w:r>
        <w:t>Ветеринарно-санитарная экспертиза (приказ Министерства образования и науки РФ от 19 сентября 2017 г. № 939).</w:t>
      </w:r>
    </w:p>
    <w:p w:rsidR="006B7E19" w:rsidRDefault="00390A81" w:rsidP="00496880">
      <w:pPr>
        <w:pStyle w:val="20"/>
        <w:numPr>
          <w:ilvl w:val="0"/>
          <w:numId w:val="3"/>
        </w:numPr>
      </w:pPr>
      <w:r>
        <w:rPr>
          <w:rStyle w:val="21"/>
        </w:rPr>
        <w:t>Место дисциплины в структуре ОПОП</w:t>
      </w:r>
      <w:r w:rsidR="00496880">
        <w:t xml:space="preserve">: Блок 1 </w:t>
      </w:r>
      <w:r w:rsidR="00496880" w:rsidRPr="00496880">
        <w:t>Дисциплины (модули), часть, формируемая участниками образовательных отношений.</w:t>
      </w:r>
      <w:r w:rsidR="003A2320">
        <w:t xml:space="preserve"> </w:t>
      </w:r>
      <w:r w:rsidR="00496880" w:rsidRPr="00496880">
        <w:t>Дисциплины по выбору Б</w:t>
      </w:r>
      <w:proofErr w:type="gramStart"/>
      <w:r w:rsidR="00496880" w:rsidRPr="00496880">
        <w:t>1</w:t>
      </w:r>
      <w:proofErr w:type="gramEnd"/>
      <w:r w:rsidR="00496880" w:rsidRPr="00496880">
        <w:t>.В.ДВ.2</w:t>
      </w:r>
    </w:p>
    <w:p w:rsidR="006B7E19" w:rsidRDefault="00390A8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spacing w:after="0" w:line="274" w:lineRule="exact"/>
        <w:jc w:val="both"/>
      </w:pPr>
      <w:bookmarkStart w:id="3" w:name="bookmark3"/>
      <w:r>
        <w:t>Требования к результатам освоения.</w:t>
      </w:r>
      <w:bookmarkEnd w:id="3"/>
    </w:p>
    <w:p w:rsidR="006B7E19" w:rsidRPr="007162C2" w:rsidRDefault="007162C2" w:rsidP="007162C2">
      <w:pPr>
        <w:pStyle w:val="30"/>
        <w:tabs>
          <w:tab w:val="left" w:pos="3187"/>
          <w:tab w:val="left" w:pos="6490"/>
          <w:tab w:val="left" w:pos="7891"/>
        </w:tabs>
        <w:rPr>
          <w:b w:val="0"/>
        </w:rPr>
      </w:pPr>
      <w:r>
        <w:t>Профессиональные</w:t>
      </w:r>
      <w:r>
        <w:tab/>
        <w:t>компетенции (</w:t>
      </w:r>
      <w:r w:rsidR="00390A81">
        <w:t>ПК):</w:t>
      </w:r>
      <w:r w:rsidRPr="007162C2">
        <w:t xml:space="preserve">– </w:t>
      </w:r>
      <w:proofErr w:type="gramStart"/>
      <w:r w:rsidRPr="007162C2">
        <w:rPr>
          <w:b w:val="0"/>
        </w:rPr>
        <w:t>Способен</w:t>
      </w:r>
      <w:proofErr w:type="gramEnd"/>
      <w:r w:rsidRPr="007162C2">
        <w:rPr>
          <w:b w:val="0"/>
        </w:rPr>
        <w:t xml:space="preserve"> проводить ветеринарно-санитарную экспертизу мяса, продуктов убоя, пищевого мясного сырья и мясной продукции (ПК-1)</w:t>
      </w:r>
      <w:r>
        <w:rPr>
          <w:b w:val="0"/>
        </w:rPr>
        <w:t>.</w:t>
      </w:r>
    </w:p>
    <w:p w:rsidR="007162C2" w:rsidRDefault="00390A81" w:rsidP="007162C2">
      <w:pPr>
        <w:pStyle w:val="20"/>
        <w:shd w:val="clear" w:color="auto" w:fill="auto"/>
        <w:jc w:val="both"/>
      </w:pPr>
      <w:r>
        <w:rPr>
          <w:rStyle w:val="21"/>
        </w:rPr>
        <w:t xml:space="preserve">Индикаторы достижения компетенции: </w:t>
      </w:r>
      <w:r w:rsidR="007162C2" w:rsidRPr="007162C2">
        <w:rPr>
          <w:rStyle w:val="21"/>
          <w:b w:val="0"/>
        </w:rPr>
        <w:t xml:space="preserve">Проводит </w:t>
      </w:r>
      <w:proofErr w:type="spellStart"/>
      <w:r w:rsidR="007162C2" w:rsidRPr="007162C2">
        <w:rPr>
          <w:rStyle w:val="21"/>
          <w:b w:val="0"/>
        </w:rPr>
        <w:t>предубойный</w:t>
      </w:r>
      <w:proofErr w:type="spellEnd"/>
      <w:r w:rsidR="007162C2" w:rsidRPr="007162C2">
        <w:rPr>
          <w:rStyle w:val="21"/>
          <w:b w:val="0"/>
        </w:rPr>
        <w:t xml:space="preserve"> осмотр животных и послеубойную ветеринарно-санитарную экспертизу продуктов убоя (ПК-1.1)</w:t>
      </w:r>
      <w:r w:rsidR="007162C2" w:rsidRPr="007162C2">
        <w:rPr>
          <w:rStyle w:val="21"/>
        </w:rPr>
        <w:t>;</w:t>
      </w:r>
    </w:p>
    <w:p w:rsidR="007162C2" w:rsidRDefault="00390A81" w:rsidP="007162C2">
      <w:pPr>
        <w:pStyle w:val="20"/>
        <w:shd w:val="clear" w:color="auto" w:fill="auto"/>
        <w:jc w:val="both"/>
      </w:pPr>
      <w:r>
        <w:rPr>
          <w:rStyle w:val="21"/>
        </w:rPr>
        <w:t xml:space="preserve">Содержание программы учебной дисциплины: </w:t>
      </w:r>
      <w:r>
        <w:t xml:space="preserve">Раздел 1. </w:t>
      </w:r>
      <w:r w:rsidR="007162C2">
        <w:rPr>
          <w:b/>
          <w:lang w:eastAsia="zh-CN"/>
        </w:rPr>
        <w:t>«</w:t>
      </w:r>
      <w:r w:rsidR="007162C2">
        <w:rPr>
          <w:lang w:eastAsia="zh-CN"/>
        </w:rPr>
        <w:t>Общая диагностика и общее исследование животного»</w:t>
      </w:r>
      <w:r w:rsidR="007162C2">
        <w:t>.</w:t>
      </w:r>
      <w:r>
        <w:t xml:space="preserve"> Раздел 2. </w:t>
      </w:r>
      <w:r w:rsidR="007162C2" w:rsidRPr="007162C2">
        <w:t xml:space="preserve">«Исследование </w:t>
      </w:r>
      <w:proofErr w:type="gramStart"/>
      <w:r w:rsidR="007162C2" w:rsidRPr="007162C2">
        <w:t>сердечно-сосудистой</w:t>
      </w:r>
      <w:proofErr w:type="gramEnd"/>
      <w:r w:rsidR="007162C2" w:rsidRPr="007162C2">
        <w:t xml:space="preserve"> системы»</w:t>
      </w:r>
      <w:r w:rsidR="007162C2">
        <w:t xml:space="preserve">. </w:t>
      </w:r>
      <w:r>
        <w:t xml:space="preserve">Раздел 3. </w:t>
      </w:r>
      <w:r w:rsidR="007162C2" w:rsidRPr="007162C2">
        <w:t>«Исследование дыхательной системы»</w:t>
      </w:r>
      <w:r w:rsidR="007162C2">
        <w:t xml:space="preserve">. </w:t>
      </w:r>
      <w:r>
        <w:t xml:space="preserve">Раздел 4. </w:t>
      </w:r>
      <w:bookmarkStart w:id="4" w:name="bookmark4"/>
      <w:r w:rsidR="007162C2" w:rsidRPr="007162C2">
        <w:t>«Исследование системы пищеварения»</w:t>
      </w:r>
      <w:r w:rsidR="007162C2">
        <w:t xml:space="preserve">. Раздел 5. </w:t>
      </w:r>
      <w:r w:rsidR="007162C2" w:rsidRPr="007162C2">
        <w:t>«Исследование мочевой и нервной системы»</w:t>
      </w:r>
      <w:r w:rsidR="007162C2">
        <w:t xml:space="preserve">. Раздел 6. </w:t>
      </w:r>
      <w:r w:rsidR="007162C2" w:rsidRPr="007162C2">
        <w:t>«Диагностика нарушений обмена веществ»</w:t>
      </w:r>
      <w:r w:rsidR="007162C2">
        <w:t xml:space="preserve">. Раздел 7. </w:t>
      </w:r>
      <w:r w:rsidR="007162C2" w:rsidRPr="007162C2">
        <w:t>«Исследование системы крови»</w:t>
      </w:r>
      <w:r w:rsidR="007162C2">
        <w:t>.</w:t>
      </w:r>
    </w:p>
    <w:p w:rsidR="006B7E19" w:rsidRDefault="00390A81" w:rsidP="007162C2">
      <w:pPr>
        <w:pStyle w:val="20"/>
        <w:shd w:val="clear" w:color="auto" w:fill="auto"/>
        <w:jc w:val="both"/>
      </w:pPr>
      <w:r>
        <w:t xml:space="preserve">Форма промежуточной аттестации: </w:t>
      </w:r>
      <w:r>
        <w:rPr>
          <w:rStyle w:val="11"/>
        </w:rPr>
        <w:t>зачет.</w:t>
      </w:r>
      <w:bookmarkEnd w:id="4"/>
    </w:p>
    <w:p w:rsidR="006B7E19" w:rsidRDefault="00390A81" w:rsidP="00596886">
      <w:pPr>
        <w:pStyle w:val="20"/>
        <w:numPr>
          <w:ilvl w:val="0"/>
          <w:numId w:val="3"/>
        </w:numPr>
        <w:shd w:val="clear" w:color="auto" w:fill="auto"/>
        <w:tabs>
          <w:tab w:val="left" w:pos="340"/>
        </w:tabs>
        <w:jc w:val="both"/>
      </w:pPr>
      <w:r>
        <w:rPr>
          <w:rStyle w:val="21"/>
        </w:rPr>
        <w:t xml:space="preserve">Разработчик: </w:t>
      </w:r>
      <w:r w:rsidR="00596886">
        <w:t>д-р</w:t>
      </w:r>
      <w:proofErr w:type="gramStart"/>
      <w:r w:rsidR="00596886">
        <w:t>.</w:t>
      </w:r>
      <w:proofErr w:type="gramEnd"/>
      <w:r w:rsidR="00596886">
        <w:t xml:space="preserve"> </w:t>
      </w:r>
      <w:proofErr w:type="gramStart"/>
      <w:r w:rsidR="00596886">
        <w:t>б</w:t>
      </w:r>
      <w:proofErr w:type="gramEnd"/>
      <w:r w:rsidR="00596886">
        <w:t>иол. наук</w:t>
      </w:r>
      <w:r>
        <w:t xml:space="preserve">, </w:t>
      </w:r>
      <w:r w:rsidR="00596886">
        <w:t>профессор</w:t>
      </w:r>
      <w:r>
        <w:t xml:space="preserve"> кафедры </w:t>
      </w:r>
      <w:r w:rsidR="007162C2">
        <w:t xml:space="preserve">терапии и пропедевтики </w:t>
      </w:r>
      <w:bookmarkStart w:id="5" w:name="_GoBack"/>
      <w:bookmarkEnd w:id="5"/>
      <w:r w:rsidR="00596886">
        <w:br/>
      </w:r>
      <w:proofErr w:type="spellStart"/>
      <w:r w:rsidR="00596886">
        <w:t>Полозюк</w:t>
      </w:r>
      <w:proofErr w:type="spellEnd"/>
      <w:r w:rsidR="00596886">
        <w:t xml:space="preserve"> О.Н.</w:t>
      </w:r>
    </w:p>
    <w:sectPr w:rsidR="006B7E19" w:rsidSect="003F3058">
      <w:pgSz w:w="11900" w:h="16840"/>
      <w:pgMar w:top="1152" w:right="807" w:bottom="115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E0" w:rsidRDefault="00E11DE0">
      <w:r>
        <w:separator/>
      </w:r>
    </w:p>
  </w:endnote>
  <w:endnote w:type="continuationSeparator" w:id="0">
    <w:p w:rsidR="00E11DE0" w:rsidRDefault="00E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E0" w:rsidRDefault="00E11DE0"/>
  </w:footnote>
  <w:footnote w:type="continuationSeparator" w:id="0">
    <w:p w:rsidR="00E11DE0" w:rsidRDefault="00E11D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E3C"/>
    <w:multiLevelType w:val="multilevel"/>
    <w:tmpl w:val="FF449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A4A0B"/>
    <w:multiLevelType w:val="multilevel"/>
    <w:tmpl w:val="A9AA61E8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6D8"/>
    <w:multiLevelType w:val="multilevel"/>
    <w:tmpl w:val="68642BB4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B7E19"/>
    <w:rsid w:val="00390A81"/>
    <w:rsid w:val="003A2320"/>
    <w:rsid w:val="003F3058"/>
    <w:rsid w:val="00496880"/>
    <w:rsid w:val="00504E91"/>
    <w:rsid w:val="00596886"/>
    <w:rsid w:val="006B7E19"/>
    <w:rsid w:val="007162C2"/>
    <w:rsid w:val="007529B7"/>
    <w:rsid w:val="00BD6DBD"/>
    <w:rsid w:val="00E1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305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F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sid w:val="003F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F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3F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F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3F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F3058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F3058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F305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и сертификация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и сертификация</dc:title>
  <dc:subject/>
  <dc:creator>PC</dc:creator>
  <cp:keywords/>
  <cp:lastModifiedBy>Спец3</cp:lastModifiedBy>
  <cp:revision>6</cp:revision>
  <dcterms:created xsi:type="dcterms:W3CDTF">2021-04-12T10:16:00Z</dcterms:created>
  <dcterms:modified xsi:type="dcterms:W3CDTF">2022-09-08T07:44:00Z</dcterms:modified>
</cp:coreProperties>
</file>